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8985D" w14:textId="77777777" w:rsidR="00BC1AA0" w:rsidRDefault="00BC1AA0" w:rsidP="00F440CA">
      <w:pPr>
        <w:jc w:val="right"/>
        <w:rPr>
          <w:rFonts w:ascii="Aptos Narrow" w:hAnsi="Aptos Narrow"/>
          <w:sz w:val="24"/>
          <w:szCs w:val="24"/>
        </w:rPr>
      </w:pPr>
    </w:p>
    <w:p w14:paraId="74D72074" w14:textId="63BC35F7" w:rsidR="00F440CA" w:rsidRPr="00BC1AA0" w:rsidRDefault="00F440CA" w:rsidP="00F440CA">
      <w:pPr>
        <w:jc w:val="right"/>
        <w:rPr>
          <w:rFonts w:ascii="Aptos Narrow" w:hAnsi="Aptos Narrow"/>
          <w:sz w:val="24"/>
          <w:szCs w:val="24"/>
        </w:rPr>
      </w:pPr>
      <w:r w:rsidRPr="00BC1AA0">
        <w:rPr>
          <w:rFonts w:ascii="Aptos Narrow" w:hAnsi="Aptos Narrow"/>
          <w:sz w:val="24"/>
          <w:szCs w:val="24"/>
        </w:rPr>
        <w:t>SEIZOEN: 202</w:t>
      </w:r>
      <w:r w:rsidR="00C86980" w:rsidRPr="00BC1AA0">
        <w:rPr>
          <w:rFonts w:ascii="Aptos Narrow" w:hAnsi="Aptos Narrow"/>
          <w:sz w:val="24"/>
          <w:szCs w:val="24"/>
        </w:rPr>
        <w:t>4</w:t>
      </w:r>
      <w:r w:rsidRPr="00BC1AA0">
        <w:rPr>
          <w:rFonts w:ascii="Aptos Narrow" w:hAnsi="Aptos Narrow"/>
          <w:sz w:val="24"/>
          <w:szCs w:val="24"/>
        </w:rPr>
        <w:t>-202</w:t>
      </w:r>
      <w:r w:rsidR="00C86980" w:rsidRPr="00BC1AA0">
        <w:rPr>
          <w:rFonts w:ascii="Aptos Narrow" w:hAnsi="Aptos Narrow"/>
          <w:sz w:val="24"/>
          <w:szCs w:val="24"/>
        </w:rPr>
        <w:t>5</w:t>
      </w:r>
      <w:r w:rsidRPr="00BC1AA0">
        <w:rPr>
          <w:rFonts w:ascii="Aptos Narrow" w:hAnsi="Aptos Narrow"/>
          <w:sz w:val="24"/>
          <w:szCs w:val="24"/>
        </w:rPr>
        <w:br/>
        <w:t xml:space="preserve">GENRE: </w:t>
      </w:r>
      <w:r w:rsidR="00EA5E22">
        <w:rPr>
          <w:rFonts w:ascii="Aptos Narrow" w:hAnsi="Aptos Narrow"/>
          <w:sz w:val="24"/>
          <w:szCs w:val="24"/>
        </w:rPr>
        <w:t>MUZIEK</w:t>
      </w:r>
    </w:p>
    <w:p w14:paraId="2D6F3030" w14:textId="3032E776" w:rsidR="00F440CA" w:rsidRPr="00EA5E22" w:rsidRDefault="00EA5E22" w:rsidP="00F440CA">
      <w:pPr>
        <w:rPr>
          <w:rFonts w:ascii="Aptos Narrow" w:hAnsi="Aptos Narrow"/>
          <w:sz w:val="32"/>
          <w:szCs w:val="32"/>
        </w:rPr>
      </w:pPr>
      <w:r w:rsidRPr="00EA5E22">
        <w:rPr>
          <w:rFonts w:ascii="Aptos Narrow" w:hAnsi="Aptos Narrow"/>
          <w:sz w:val="32"/>
          <w:szCs w:val="32"/>
        </w:rPr>
        <w:t>Wishful Singing en N</w:t>
      </w:r>
      <w:r>
        <w:rPr>
          <w:rFonts w:ascii="Aptos Narrow" w:hAnsi="Aptos Narrow"/>
          <w:sz w:val="32"/>
          <w:szCs w:val="32"/>
        </w:rPr>
        <w:t xml:space="preserve">icolien </w:t>
      </w:r>
      <w:proofErr w:type="spellStart"/>
      <w:r>
        <w:rPr>
          <w:rFonts w:ascii="Aptos Narrow" w:hAnsi="Aptos Narrow"/>
          <w:sz w:val="32"/>
          <w:szCs w:val="32"/>
        </w:rPr>
        <w:t>Mizee</w:t>
      </w:r>
      <w:proofErr w:type="spellEnd"/>
      <w:r w:rsidR="00F440CA" w:rsidRPr="00EA5E22">
        <w:rPr>
          <w:rFonts w:ascii="Aptos Narrow" w:hAnsi="Aptos Narrow"/>
          <w:sz w:val="32"/>
          <w:szCs w:val="32"/>
        </w:rPr>
        <w:br/>
      </w:r>
      <w:r>
        <w:rPr>
          <w:rFonts w:ascii="Aptos Narrow" w:hAnsi="Aptos Narrow"/>
          <w:b/>
          <w:bCs/>
          <w:sz w:val="32"/>
          <w:szCs w:val="32"/>
        </w:rPr>
        <w:t xml:space="preserve">De ideale kerst met Nicolien </w:t>
      </w:r>
      <w:proofErr w:type="spellStart"/>
      <w:r>
        <w:rPr>
          <w:rFonts w:ascii="Aptos Narrow" w:hAnsi="Aptos Narrow"/>
          <w:b/>
          <w:bCs/>
          <w:sz w:val="32"/>
          <w:szCs w:val="32"/>
        </w:rPr>
        <w:t>Mizee</w:t>
      </w:r>
      <w:proofErr w:type="spellEnd"/>
    </w:p>
    <w:p w14:paraId="7AD30CF9" w14:textId="77777777" w:rsidR="00B02B34" w:rsidRDefault="004350A7" w:rsidP="004350A7">
      <w:pPr>
        <w:spacing w:after="0"/>
        <w:rPr>
          <w:rFonts w:ascii="Aptos Narrow" w:hAnsi="Aptos Narrow"/>
        </w:rPr>
      </w:pPr>
      <w:r w:rsidRPr="004350A7">
        <w:rPr>
          <w:rFonts w:ascii="Aptos Narrow" w:hAnsi="Aptos Narrow"/>
        </w:rPr>
        <w:t>‘Volgend jaar doe ik het helemaal anders!’ Of we nu omringd zijn geweest door familie of ons beide kerstdagen overal voor hebben afgesloten: meestal valt het toch tegen. Ieder jaar nemen we ons voor om de volgende kerst eens helemaal in te richten zoals wíj́ het willen, maar wat is eigenlijk een ideale kerst? Is het samen eten, cadeautjes, een opgetuigde boom, naar de kerk</w:t>
      </w:r>
      <w:r w:rsidR="00B02B34">
        <w:rPr>
          <w:rFonts w:ascii="Aptos Narrow" w:hAnsi="Aptos Narrow"/>
        </w:rPr>
        <w:t xml:space="preserve"> of juist</w:t>
      </w:r>
      <w:r w:rsidRPr="004350A7">
        <w:rPr>
          <w:rFonts w:ascii="Aptos Narrow" w:hAnsi="Aptos Narrow"/>
        </w:rPr>
        <w:t xml:space="preserve"> slaande ruzie met je schoonfamilie? </w:t>
      </w:r>
    </w:p>
    <w:p w14:paraId="248507AF" w14:textId="77777777" w:rsidR="00B02B34" w:rsidRDefault="00B02B34" w:rsidP="004350A7">
      <w:pPr>
        <w:spacing w:after="0"/>
        <w:rPr>
          <w:rFonts w:ascii="Aptos Narrow" w:hAnsi="Aptos Narrow"/>
        </w:rPr>
      </w:pPr>
    </w:p>
    <w:p w14:paraId="12149DA1" w14:textId="0DA59656" w:rsidR="004350A7" w:rsidRDefault="004350A7" w:rsidP="004350A7">
      <w:pPr>
        <w:spacing w:after="0"/>
        <w:rPr>
          <w:rFonts w:ascii="Aptos Narrow" w:hAnsi="Aptos Narrow"/>
        </w:rPr>
      </w:pPr>
      <w:r w:rsidRPr="004350A7">
        <w:rPr>
          <w:rFonts w:ascii="Aptos Narrow" w:hAnsi="Aptos Narrow"/>
        </w:rPr>
        <w:t xml:space="preserve">Wishful Singing en bestsellerauteur en columniste Nicolien </w:t>
      </w:r>
      <w:proofErr w:type="spellStart"/>
      <w:r w:rsidRPr="004350A7">
        <w:rPr>
          <w:rFonts w:ascii="Aptos Narrow" w:hAnsi="Aptos Narrow"/>
        </w:rPr>
        <w:t>Mizee</w:t>
      </w:r>
      <w:proofErr w:type="spellEnd"/>
      <w:r w:rsidRPr="004350A7">
        <w:rPr>
          <w:rFonts w:ascii="Aptos Narrow" w:hAnsi="Aptos Narrow"/>
        </w:rPr>
        <w:t xml:space="preserve"> gaan samen op zoek naar ‘dat echte kerstgevoel’ in deze tragikomische theatershow vol muziek.</w:t>
      </w:r>
    </w:p>
    <w:p w14:paraId="5C09B05E" w14:textId="77777777" w:rsidR="00B02B34" w:rsidRPr="004350A7" w:rsidRDefault="00B02B34" w:rsidP="004350A7">
      <w:pPr>
        <w:spacing w:after="0"/>
        <w:rPr>
          <w:rFonts w:ascii="Aptos Narrow" w:hAnsi="Aptos Narrow"/>
        </w:rPr>
      </w:pPr>
    </w:p>
    <w:p w14:paraId="6F39DC54" w14:textId="3BEFD4B9" w:rsidR="00BD4ECA" w:rsidRDefault="004350A7" w:rsidP="004350A7">
      <w:pPr>
        <w:spacing w:after="0"/>
        <w:rPr>
          <w:rFonts w:ascii="Aptos Narrow" w:hAnsi="Aptos Narrow"/>
        </w:rPr>
      </w:pPr>
      <w:r w:rsidRPr="004350A7">
        <w:rPr>
          <w:rFonts w:ascii="Aptos Narrow" w:hAnsi="Aptos Narrow"/>
        </w:rPr>
        <w:t xml:space="preserve">Repertoire: traditionele kerstliederen, </w:t>
      </w:r>
      <w:proofErr w:type="spellStart"/>
      <w:r w:rsidRPr="00B02B34">
        <w:rPr>
          <w:rFonts w:ascii="Aptos Narrow" w:hAnsi="Aptos Narrow"/>
          <w:i/>
          <w:iCs/>
        </w:rPr>
        <w:t>christmas</w:t>
      </w:r>
      <w:proofErr w:type="spellEnd"/>
      <w:r w:rsidRPr="004350A7">
        <w:rPr>
          <w:rFonts w:ascii="Aptos Narrow" w:hAnsi="Aptos Narrow"/>
        </w:rPr>
        <w:t xml:space="preserve"> </w:t>
      </w:r>
      <w:proofErr w:type="spellStart"/>
      <w:r w:rsidRPr="00B02B34">
        <w:rPr>
          <w:rFonts w:ascii="Aptos Narrow" w:hAnsi="Aptos Narrow"/>
          <w:i/>
          <w:iCs/>
        </w:rPr>
        <w:t>carols</w:t>
      </w:r>
      <w:proofErr w:type="spellEnd"/>
      <w:r w:rsidRPr="004350A7">
        <w:rPr>
          <w:rFonts w:ascii="Aptos Narrow" w:hAnsi="Aptos Narrow"/>
        </w:rPr>
        <w:t xml:space="preserve">, </w:t>
      </w:r>
      <w:r w:rsidRPr="00B02B34">
        <w:rPr>
          <w:rFonts w:ascii="Aptos Narrow" w:hAnsi="Aptos Narrow"/>
          <w:i/>
          <w:iCs/>
        </w:rPr>
        <w:t>close</w:t>
      </w:r>
      <w:r w:rsidRPr="004350A7">
        <w:rPr>
          <w:rFonts w:ascii="Aptos Narrow" w:hAnsi="Aptos Narrow"/>
        </w:rPr>
        <w:t xml:space="preserve"> </w:t>
      </w:r>
      <w:r w:rsidRPr="00B02B34">
        <w:rPr>
          <w:rFonts w:ascii="Aptos Narrow" w:hAnsi="Aptos Narrow"/>
          <w:i/>
          <w:iCs/>
        </w:rPr>
        <w:t>harmony</w:t>
      </w:r>
      <w:r w:rsidRPr="004350A7">
        <w:rPr>
          <w:rFonts w:ascii="Aptos Narrow" w:hAnsi="Aptos Narrow"/>
        </w:rPr>
        <w:t xml:space="preserve"> en meer.</w:t>
      </w:r>
    </w:p>
    <w:p w14:paraId="2A7D0BA8" w14:textId="77777777" w:rsidR="004350A7" w:rsidRPr="00BC1AA0" w:rsidRDefault="004350A7" w:rsidP="004350A7">
      <w:pPr>
        <w:spacing w:after="0"/>
        <w:rPr>
          <w:rFonts w:ascii="Aptos Narrow" w:hAnsi="Aptos Narrow"/>
          <w:b/>
          <w:bCs/>
        </w:rPr>
      </w:pPr>
    </w:p>
    <w:p w14:paraId="06C6EA27" w14:textId="33748264" w:rsidR="00DB1FF3" w:rsidRPr="00DB1FF3" w:rsidRDefault="00DB1FF3" w:rsidP="00DB1FF3">
      <w:pPr>
        <w:spacing w:after="0"/>
        <w:rPr>
          <w:rFonts w:ascii="Aptos Narrow" w:hAnsi="Aptos Narrow"/>
          <w:b/>
          <w:bCs/>
        </w:rPr>
      </w:pPr>
      <w:r w:rsidRPr="00DB1FF3">
        <w:rPr>
          <w:rFonts w:ascii="Aptos Narrow" w:hAnsi="Aptos Narrow"/>
          <w:b/>
          <w:bCs/>
        </w:rPr>
        <w:t xml:space="preserve">Over </w:t>
      </w:r>
      <w:r w:rsidR="00290DA0">
        <w:rPr>
          <w:rFonts w:ascii="Aptos Narrow" w:hAnsi="Aptos Narrow"/>
          <w:b/>
          <w:bCs/>
        </w:rPr>
        <w:t>Wishful Singing</w:t>
      </w:r>
    </w:p>
    <w:p w14:paraId="234BB35F" w14:textId="2D111C4B" w:rsidR="00DB1FF3" w:rsidRDefault="00290DA0" w:rsidP="00DB1FF3">
      <w:pPr>
        <w:spacing w:after="0"/>
        <w:rPr>
          <w:rFonts w:ascii="Aptos Narrow" w:hAnsi="Aptos Narrow"/>
        </w:rPr>
      </w:pPr>
      <w:r w:rsidRPr="00290DA0">
        <w:rPr>
          <w:rFonts w:ascii="Aptos Narrow" w:hAnsi="Aptos Narrow"/>
        </w:rPr>
        <w:t>Wishful Singing bestaat uit vijf professionele, bevlogen zangeressen met een unieke klank, uitstraling en drive. Het ensemble geeft concerten in Nederland, Europa, de V.S. en Japan en zingt alles waar het hart sneller van gaat kloppen: van schurende dissonanten en tijdloze volksmelodieën tot funky harmonieën, transcendentale eenstemmigheid en ritmische krankzinnigheid.</w:t>
      </w:r>
    </w:p>
    <w:p w14:paraId="132B7CDF" w14:textId="77777777" w:rsidR="005C4C12" w:rsidRDefault="005C4C12" w:rsidP="00DB1FF3">
      <w:pPr>
        <w:spacing w:after="0"/>
        <w:rPr>
          <w:rFonts w:ascii="Aptos Narrow" w:hAnsi="Aptos Narrow"/>
        </w:rPr>
      </w:pPr>
    </w:p>
    <w:p w14:paraId="42F5469C" w14:textId="06AA12E8" w:rsidR="005C4C12" w:rsidRPr="00DB1FF3" w:rsidRDefault="005C4C12" w:rsidP="005C4C12">
      <w:pPr>
        <w:spacing w:after="0"/>
        <w:rPr>
          <w:rFonts w:ascii="Aptos Narrow" w:hAnsi="Aptos Narrow"/>
          <w:b/>
          <w:bCs/>
        </w:rPr>
      </w:pPr>
      <w:r w:rsidRPr="00DB1FF3">
        <w:rPr>
          <w:rFonts w:ascii="Aptos Narrow" w:hAnsi="Aptos Narrow"/>
          <w:b/>
          <w:bCs/>
        </w:rPr>
        <w:t xml:space="preserve">Over </w:t>
      </w:r>
      <w:r>
        <w:rPr>
          <w:rFonts w:ascii="Aptos Narrow" w:hAnsi="Aptos Narrow"/>
          <w:b/>
          <w:bCs/>
        </w:rPr>
        <w:t xml:space="preserve">Nicolien </w:t>
      </w:r>
      <w:proofErr w:type="spellStart"/>
      <w:r>
        <w:rPr>
          <w:rFonts w:ascii="Aptos Narrow" w:hAnsi="Aptos Narrow"/>
          <w:b/>
          <w:bCs/>
        </w:rPr>
        <w:t>Mizee</w:t>
      </w:r>
      <w:proofErr w:type="spellEnd"/>
    </w:p>
    <w:p w14:paraId="2A2CF963" w14:textId="76AE538D" w:rsidR="00DB1FF3" w:rsidRDefault="00005024" w:rsidP="00DB1FF3">
      <w:pPr>
        <w:spacing w:after="0"/>
        <w:rPr>
          <w:rFonts w:ascii="Aptos Narrow" w:hAnsi="Aptos Narrow"/>
        </w:rPr>
      </w:pPr>
      <w:r w:rsidRPr="00005024">
        <w:rPr>
          <w:rFonts w:ascii="Aptos Narrow" w:hAnsi="Aptos Narrow"/>
        </w:rPr>
        <w:t xml:space="preserve">Nicolien </w:t>
      </w:r>
      <w:proofErr w:type="spellStart"/>
      <w:r w:rsidRPr="00005024">
        <w:rPr>
          <w:rFonts w:ascii="Aptos Narrow" w:hAnsi="Aptos Narrow"/>
        </w:rPr>
        <w:t>Mizee</w:t>
      </w:r>
      <w:proofErr w:type="spellEnd"/>
      <w:r w:rsidRPr="00005024">
        <w:rPr>
          <w:rFonts w:ascii="Aptos Narrow" w:hAnsi="Aptos Narrow"/>
        </w:rPr>
        <w:t xml:space="preserve"> (1965) brak bij het grote publiek door met de thriller </w:t>
      </w:r>
      <w:r w:rsidRPr="00B02B34">
        <w:rPr>
          <w:rFonts w:ascii="Aptos Narrow" w:hAnsi="Aptos Narrow"/>
          <w:i/>
          <w:iCs/>
        </w:rPr>
        <w:t xml:space="preserve">Moord op de </w:t>
      </w:r>
      <w:r w:rsidR="00CE6426">
        <w:rPr>
          <w:rFonts w:ascii="Aptos Narrow" w:hAnsi="Aptos Narrow"/>
          <w:i/>
          <w:iCs/>
        </w:rPr>
        <w:t>m</w:t>
      </w:r>
      <w:r w:rsidRPr="00B02B34">
        <w:rPr>
          <w:rFonts w:ascii="Aptos Narrow" w:hAnsi="Aptos Narrow"/>
          <w:i/>
          <w:iCs/>
        </w:rPr>
        <w:t>oestuin</w:t>
      </w:r>
      <w:r w:rsidRPr="00005024">
        <w:rPr>
          <w:rFonts w:ascii="Aptos Narrow" w:hAnsi="Aptos Narrow"/>
        </w:rPr>
        <w:t xml:space="preserve">, maar gold al sinds haar debuut </w:t>
      </w:r>
      <w:r w:rsidRPr="00CE6426">
        <w:rPr>
          <w:rFonts w:ascii="Aptos Narrow" w:hAnsi="Aptos Narrow"/>
          <w:i/>
          <w:iCs/>
        </w:rPr>
        <w:t>Voor God en de Sociale Dienst</w:t>
      </w:r>
      <w:r w:rsidRPr="00005024">
        <w:rPr>
          <w:rFonts w:ascii="Aptos Narrow" w:hAnsi="Aptos Narrow"/>
        </w:rPr>
        <w:t xml:space="preserve"> (2000) en </w:t>
      </w:r>
      <w:proofErr w:type="spellStart"/>
      <w:r w:rsidRPr="00CE6426">
        <w:rPr>
          <w:rFonts w:ascii="Aptos Narrow" w:hAnsi="Aptos Narrow"/>
          <w:i/>
          <w:iCs/>
        </w:rPr>
        <w:t>En</w:t>
      </w:r>
      <w:proofErr w:type="spellEnd"/>
      <w:r w:rsidRPr="00CE6426">
        <w:rPr>
          <w:rFonts w:ascii="Aptos Narrow" w:hAnsi="Aptos Narrow"/>
          <w:i/>
          <w:iCs/>
        </w:rPr>
        <w:t xml:space="preserve"> toen kwam moeder met een mes</w:t>
      </w:r>
      <w:r w:rsidRPr="00005024">
        <w:rPr>
          <w:rFonts w:ascii="Aptos Narrow" w:hAnsi="Aptos Narrow"/>
        </w:rPr>
        <w:t xml:space="preserve"> (2003, nominatie Libris Literatuurprijs) als geheimtip voor literatuurliefhebbers. De laatste jaren oogstte ze lof met haar autobiografische reeks </w:t>
      </w:r>
      <w:r w:rsidRPr="00CE6426">
        <w:rPr>
          <w:rFonts w:ascii="Aptos Narrow" w:hAnsi="Aptos Narrow"/>
          <w:i/>
          <w:iCs/>
        </w:rPr>
        <w:t>Faxen aan Ger</w:t>
      </w:r>
      <w:r w:rsidRPr="00005024">
        <w:rPr>
          <w:rFonts w:ascii="Aptos Narrow" w:hAnsi="Aptos Narrow"/>
        </w:rPr>
        <w:t xml:space="preserve"> waarvan vijf delen tussen 2018 en 2022 verschenen. Voor de delen </w:t>
      </w:r>
      <w:r w:rsidRPr="00CE6426">
        <w:rPr>
          <w:rFonts w:ascii="Aptos Narrow" w:hAnsi="Aptos Narrow"/>
          <w:i/>
          <w:iCs/>
        </w:rPr>
        <w:t xml:space="preserve">De kennismaking </w:t>
      </w:r>
      <w:r w:rsidRPr="00005024">
        <w:rPr>
          <w:rFonts w:ascii="Aptos Narrow" w:hAnsi="Aptos Narrow"/>
        </w:rPr>
        <w:t xml:space="preserve">en </w:t>
      </w:r>
      <w:r w:rsidRPr="00CE6426">
        <w:rPr>
          <w:rFonts w:ascii="Aptos Narrow" w:hAnsi="Aptos Narrow"/>
          <w:i/>
          <w:iCs/>
        </w:rPr>
        <w:t>De porseleinkast</w:t>
      </w:r>
      <w:r w:rsidRPr="00005024">
        <w:rPr>
          <w:rFonts w:ascii="Aptos Narrow" w:hAnsi="Aptos Narrow"/>
        </w:rPr>
        <w:t xml:space="preserve"> kreeg ze in 2020 de Henriette Roland Holst-prijs.</w:t>
      </w:r>
    </w:p>
    <w:p w14:paraId="7ECA65E8" w14:textId="77777777" w:rsidR="00005024" w:rsidRPr="00DB1FF3" w:rsidRDefault="00005024" w:rsidP="00DB1FF3">
      <w:pPr>
        <w:spacing w:after="0"/>
        <w:rPr>
          <w:rFonts w:ascii="Aptos Narrow" w:hAnsi="Aptos Narrow"/>
        </w:rPr>
      </w:pPr>
    </w:p>
    <w:p w14:paraId="1A681572" w14:textId="7ACA3B70" w:rsidR="00DB1FF3" w:rsidRPr="00DB1FF3" w:rsidRDefault="00DB1FF3" w:rsidP="00DB1FF3">
      <w:pPr>
        <w:spacing w:after="0"/>
        <w:rPr>
          <w:rFonts w:ascii="Aptos Narrow" w:hAnsi="Aptos Narrow"/>
          <w:b/>
          <w:bCs/>
        </w:rPr>
      </w:pPr>
      <w:r w:rsidRPr="00DB1FF3">
        <w:rPr>
          <w:rFonts w:ascii="Aptos Narrow" w:hAnsi="Aptos Narrow"/>
          <w:b/>
          <w:bCs/>
        </w:rPr>
        <w:t>De pers over</w:t>
      </w:r>
      <w:r w:rsidR="003F444A">
        <w:rPr>
          <w:rFonts w:ascii="Aptos Narrow" w:hAnsi="Aptos Narrow"/>
          <w:b/>
          <w:bCs/>
        </w:rPr>
        <w:t xml:space="preserve"> Wishful Singing</w:t>
      </w:r>
    </w:p>
    <w:p w14:paraId="260B7F06" w14:textId="161AA845" w:rsidR="00DB1FF3" w:rsidRPr="00DB1FF3" w:rsidRDefault="00DB1FF3" w:rsidP="00923831">
      <w:pPr>
        <w:spacing w:after="0"/>
        <w:rPr>
          <w:rFonts w:ascii="Aptos Narrow" w:hAnsi="Aptos Narrow"/>
        </w:rPr>
      </w:pPr>
      <w:r w:rsidRPr="00DB1FF3">
        <w:rPr>
          <w:rFonts w:ascii="Aptos Narrow" w:hAnsi="Aptos Narrow"/>
        </w:rPr>
        <w:t>“</w:t>
      </w:r>
      <w:r w:rsidR="00923831" w:rsidRPr="00923831">
        <w:rPr>
          <w:rFonts w:ascii="Aptos Narrow" w:hAnsi="Aptos Narrow"/>
        </w:rPr>
        <w:t xml:space="preserve">De zang van ‘Wishful Singing’ is zowel hemels als aards. De stemmen die in bijvoorbeeld het ‘Ave Maria’ van </w:t>
      </w:r>
      <w:proofErr w:type="spellStart"/>
      <w:r w:rsidR="00923831" w:rsidRPr="00923831">
        <w:rPr>
          <w:rFonts w:ascii="Aptos Narrow" w:hAnsi="Aptos Narrow"/>
        </w:rPr>
        <w:t>Palestrina</w:t>
      </w:r>
      <w:proofErr w:type="spellEnd"/>
      <w:r w:rsidR="00923831" w:rsidRPr="00923831">
        <w:rPr>
          <w:rFonts w:ascii="Aptos Narrow" w:hAnsi="Aptos Narrow"/>
        </w:rPr>
        <w:t xml:space="preserve"> zo prachtig harmonieus samenklinken, waaieren ook weer uiteen in vijf heel verschillende muzikale persoonlijkheden: uitdagend of meer ingetogen, vloeiend of ruiger.” </w:t>
      </w:r>
      <w:r w:rsidR="00923831">
        <w:rPr>
          <w:rFonts w:ascii="Aptos Narrow" w:hAnsi="Aptos Narrow"/>
        </w:rPr>
        <w:br/>
      </w:r>
      <w:r w:rsidR="00923831" w:rsidRPr="00923831">
        <w:rPr>
          <w:rFonts w:ascii="Aptos Narrow" w:hAnsi="Aptos Narrow"/>
          <w:b/>
          <w:bCs/>
        </w:rPr>
        <w:t>Haarlems Dagblad</w:t>
      </w:r>
      <w:r w:rsidRPr="00DB1FF3">
        <w:rPr>
          <w:rFonts w:ascii="Aptos Narrow" w:hAnsi="Aptos Narrow"/>
        </w:rPr>
        <w:t xml:space="preserve"> </w:t>
      </w:r>
    </w:p>
    <w:p w14:paraId="4FA1B771" w14:textId="77777777" w:rsidR="003F37BC" w:rsidRPr="00BC1AA0" w:rsidRDefault="003F37BC" w:rsidP="007D625F">
      <w:pPr>
        <w:spacing w:after="0"/>
        <w:rPr>
          <w:rFonts w:ascii="Aptos Narrow" w:hAnsi="Aptos Narrow"/>
        </w:rPr>
      </w:pPr>
    </w:p>
    <w:sectPr w:rsidR="003F37BC" w:rsidRPr="00BC1AA0" w:rsidSect="00BA0B49">
      <w:footerReference w:type="default" r:id="rId9"/>
      <w:headerReference w:type="first" r:id="rId10"/>
      <w:footerReference w:type="first" r:id="rId11"/>
      <w:pgSz w:w="11906" w:h="16838"/>
      <w:pgMar w:top="1276"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4A83" w14:textId="77777777" w:rsidR="00BA0B49" w:rsidRDefault="00BA0B49" w:rsidP="00F440CA">
      <w:pPr>
        <w:spacing w:after="0" w:line="240" w:lineRule="auto"/>
      </w:pPr>
      <w:r>
        <w:separator/>
      </w:r>
    </w:p>
  </w:endnote>
  <w:endnote w:type="continuationSeparator" w:id="0">
    <w:p w14:paraId="7F7686F7" w14:textId="77777777" w:rsidR="00BA0B49" w:rsidRDefault="00BA0B49" w:rsidP="00F4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990B" w14:textId="1669F195" w:rsidR="00AF5F08" w:rsidRPr="00AF5F08" w:rsidRDefault="00AF5F08">
    <w:pPr>
      <w:pStyle w:val="Voettekst"/>
      <w:rPr>
        <w:color w:val="FF0000"/>
      </w:rPr>
    </w:pPr>
    <w:r w:rsidRPr="00AF5F08">
      <w:rPr>
        <w:color w:val="FF0000"/>
      </w:rPr>
      <w:t xml:space="preserve">Let op! Titel gewijzigd. </w:t>
    </w:r>
  </w:p>
  <w:p w14:paraId="0B22A8BF" w14:textId="66FA66EE" w:rsidR="00D9737D" w:rsidRDefault="00D9737D">
    <w:pPr>
      <w:pStyle w:val="Voettekst"/>
    </w:pPr>
    <w:r>
      <w:t>Wijzigingen in deze tekst uitsluitend in overleg met Theaterbureau de Mannen.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D90B" w14:textId="4534126F" w:rsidR="00E82204" w:rsidRDefault="00E82204">
    <w:pPr>
      <w:pStyle w:val="Voettekst"/>
    </w:pPr>
    <w:r>
      <w:t>Wijzigingen in deze tekst uitsluitend in overleg met Theaterbureau de Mannen.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C0E4" w14:textId="77777777" w:rsidR="00BA0B49" w:rsidRDefault="00BA0B49" w:rsidP="00F440CA">
      <w:pPr>
        <w:spacing w:after="0" w:line="240" w:lineRule="auto"/>
      </w:pPr>
      <w:r>
        <w:separator/>
      </w:r>
    </w:p>
  </w:footnote>
  <w:footnote w:type="continuationSeparator" w:id="0">
    <w:p w14:paraId="1634D045" w14:textId="77777777" w:rsidR="00BA0B49" w:rsidRDefault="00BA0B49" w:rsidP="00F4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8C12" w14:textId="6C0ACBF3" w:rsidR="00A541A4" w:rsidRDefault="00A541A4">
    <w:pPr>
      <w:pStyle w:val="Koptekst"/>
    </w:pPr>
    <w:r>
      <w:rPr>
        <w:noProof/>
      </w:rPr>
      <w:drawing>
        <wp:anchor distT="0" distB="0" distL="114300" distR="114300" simplePos="0" relativeHeight="251658240" behindDoc="1" locked="0" layoutInCell="1" allowOverlap="1" wp14:anchorId="2913628A" wp14:editId="0B0B906E">
          <wp:simplePos x="0" y="0"/>
          <wp:positionH relativeFrom="column">
            <wp:posOffset>4867275</wp:posOffset>
          </wp:positionH>
          <wp:positionV relativeFrom="paragraph">
            <wp:posOffset>-306705</wp:posOffset>
          </wp:positionV>
          <wp:extent cx="1609347" cy="664465"/>
          <wp:effectExtent l="0" t="0" r="0" b="0"/>
          <wp:wrapNone/>
          <wp:docPr id="2" name="Afbeelding 2"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005024"/>
    <w:rsid w:val="000125C3"/>
    <w:rsid w:val="00044821"/>
    <w:rsid w:val="0006714D"/>
    <w:rsid w:val="000C7EA6"/>
    <w:rsid w:val="00102536"/>
    <w:rsid w:val="0013295D"/>
    <w:rsid w:val="00237A4E"/>
    <w:rsid w:val="00247D1F"/>
    <w:rsid w:val="00290DA0"/>
    <w:rsid w:val="002C4E4B"/>
    <w:rsid w:val="002F734B"/>
    <w:rsid w:val="003F37BC"/>
    <w:rsid w:val="003F444A"/>
    <w:rsid w:val="004350A7"/>
    <w:rsid w:val="004726F6"/>
    <w:rsid w:val="0049399A"/>
    <w:rsid w:val="004B2838"/>
    <w:rsid w:val="004B3AF6"/>
    <w:rsid w:val="005C4C12"/>
    <w:rsid w:val="0063748C"/>
    <w:rsid w:val="006702B5"/>
    <w:rsid w:val="006B08A5"/>
    <w:rsid w:val="0074254C"/>
    <w:rsid w:val="00763FC7"/>
    <w:rsid w:val="007D625F"/>
    <w:rsid w:val="0080572D"/>
    <w:rsid w:val="00816D5C"/>
    <w:rsid w:val="008529A2"/>
    <w:rsid w:val="00867E12"/>
    <w:rsid w:val="00871F98"/>
    <w:rsid w:val="00923831"/>
    <w:rsid w:val="00977E3A"/>
    <w:rsid w:val="009B590D"/>
    <w:rsid w:val="00A541A4"/>
    <w:rsid w:val="00AE586E"/>
    <w:rsid w:val="00AF5F08"/>
    <w:rsid w:val="00B02B34"/>
    <w:rsid w:val="00BA0B49"/>
    <w:rsid w:val="00BC1AA0"/>
    <w:rsid w:val="00BC3A6A"/>
    <w:rsid w:val="00BC4090"/>
    <w:rsid w:val="00BD4ECA"/>
    <w:rsid w:val="00C71C9A"/>
    <w:rsid w:val="00C820E5"/>
    <w:rsid w:val="00C86980"/>
    <w:rsid w:val="00CE6426"/>
    <w:rsid w:val="00D036AA"/>
    <w:rsid w:val="00D9737D"/>
    <w:rsid w:val="00DB1FF3"/>
    <w:rsid w:val="00E82204"/>
    <w:rsid w:val="00EA5E22"/>
    <w:rsid w:val="00F440CA"/>
    <w:rsid w:val="00FE4FF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 w:type="paragraph" w:styleId="Lijstalinea">
    <w:name w:val="List Paragraph"/>
    <w:basedOn w:val="Standaard"/>
    <w:uiPriority w:val="34"/>
    <w:qFormat/>
    <w:rsid w:val="00670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76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e48f647-b5e1-491f-9e41-b22bd98e5581" xsi:nil="true"/>
    <lcf76f155ced4ddcb4097134ff3c332f xmlns="42e60b1b-640d-4ac8-a265-a404fc9c35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Create a new document." ma:contentTypeScope="" ma:versionID="9f01f3b8609fd7b00c22976ee075e3f7">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1f12d5d98871273585c5e4129fc32d3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8DA08-6A11-43BA-9B97-3A7759CA0BD1}">
  <ds:schemaRefs>
    <ds:schemaRef ds:uri="http://schemas.microsoft.com/sharepoint/v3/contenttype/forms"/>
  </ds:schemaRefs>
</ds:datastoreItem>
</file>

<file path=customXml/itemProps2.xml><?xml version="1.0" encoding="utf-8"?>
<ds:datastoreItem xmlns:ds="http://schemas.openxmlformats.org/officeDocument/2006/customXml" ds:itemID="{4B146E03-7302-4674-B51E-3F44159BFF06}">
  <ds:schemaRefs>
    <ds:schemaRef ds:uri="http://schemas.microsoft.com/office/2006/metadata/properties"/>
    <ds:schemaRef ds:uri="http://schemas.microsoft.com/office/infopath/2007/PartnerControls"/>
    <ds:schemaRef ds:uri="6e48f647-b5e1-491f-9e41-b22bd98e5581"/>
    <ds:schemaRef ds:uri="42e60b1b-640d-4ac8-a265-a404fc9c3549"/>
  </ds:schemaRefs>
</ds:datastoreItem>
</file>

<file path=customXml/itemProps3.xml><?xml version="1.0" encoding="utf-8"?>
<ds:datastoreItem xmlns:ds="http://schemas.openxmlformats.org/officeDocument/2006/customXml" ds:itemID="{04B40292-22D5-4CDE-ABC4-126994ECA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60b1b-640d-4ac8-a265-a404fc9c3549"/>
    <ds:schemaRef ds:uri="6e48f647-b5e1-491f-9e41-b22bd98e5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311</Words>
  <Characters>1714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Peggy van Overdijk | Theaterbureau De Mannen</cp:lastModifiedBy>
  <cp:revision>13</cp:revision>
  <dcterms:created xsi:type="dcterms:W3CDTF">2024-02-28T09:07:00Z</dcterms:created>
  <dcterms:modified xsi:type="dcterms:W3CDTF">2024-03-05T14:57:00Z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0x010100F41E159981846543AAFEECD6F588DD2E</vt:lpwstr>
  </property>
  <property fmtid="{D5CDD505-2E9C-101B-9397-08002B2CF9AE}" pid="3" name="MediaServiceImageTags">
    <vt:lpwstr/>
  </property>
</Properties>
</file>